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F0" w:rsidRDefault="009E19F0" w:rsidP="009E19F0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1738AA">
        <w:rPr>
          <w:rFonts w:hint="eastAsia"/>
          <w:b/>
          <w:sz w:val="32"/>
          <w:szCs w:val="32"/>
        </w:rPr>
        <w:t>1</w:t>
      </w:r>
    </w:p>
    <w:p w:rsidR="009E19F0" w:rsidRPr="00B172C9" w:rsidRDefault="009E19F0" w:rsidP="001738AA">
      <w:pPr>
        <w:widowControl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全国第四次中药资源普查试点</w:t>
      </w:r>
      <w:r w:rsidRPr="00B172C9">
        <w:rPr>
          <w:rFonts w:hint="eastAsia"/>
          <w:b/>
          <w:sz w:val="32"/>
          <w:szCs w:val="32"/>
        </w:rPr>
        <w:t>中药资源相关传统知识持有人遴选名单</w:t>
      </w:r>
      <w:bookmarkEnd w:id="0"/>
    </w:p>
    <w:p w:rsidR="009E19F0" w:rsidRPr="00B172C9" w:rsidRDefault="009E19F0" w:rsidP="009E19F0">
      <w:pPr>
        <w:rPr>
          <w:rFonts w:ascii="宋体" w:hAnsi="宋体"/>
          <w:b/>
          <w:sz w:val="24"/>
        </w:rPr>
      </w:pPr>
      <w:r w:rsidRPr="00B172C9">
        <w:rPr>
          <w:rFonts w:ascii="宋体" w:hAnsi="宋体" w:hint="eastAsia"/>
          <w:b/>
          <w:sz w:val="24"/>
        </w:rPr>
        <w:t>填表时间</w:t>
      </w:r>
      <w:r>
        <w:rPr>
          <w:rFonts w:ascii="宋体" w:hAnsi="宋体" w:hint="eastAsia"/>
          <w:b/>
          <w:sz w:val="24"/>
        </w:rPr>
        <w:t>：2013</w:t>
      </w:r>
      <w:r w:rsidRPr="00B172C9">
        <w:rPr>
          <w:rFonts w:ascii="宋体" w:hAnsi="宋体" w:hint="eastAsia"/>
          <w:b/>
          <w:sz w:val="24"/>
        </w:rPr>
        <w:t xml:space="preserve">年   月   日        </w:t>
      </w:r>
      <w:r>
        <w:rPr>
          <w:rFonts w:ascii="宋体" w:hAnsi="宋体" w:hint="eastAsia"/>
          <w:b/>
          <w:sz w:val="24"/>
        </w:rPr>
        <w:t xml:space="preserve">            </w:t>
      </w:r>
      <w:r w:rsidRPr="00B172C9">
        <w:rPr>
          <w:rFonts w:ascii="宋体" w:hAnsi="宋体" w:hint="eastAsia"/>
          <w:b/>
          <w:sz w:val="24"/>
        </w:rPr>
        <w:t xml:space="preserve">  填表人：                </w:t>
      </w:r>
      <w:r>
        <w:rPr>
          <w:rFonts w:ascii="宋体" w:hAnsi="宋体" w:hint="eastAsia"/>
          <w:b/>
          <w:sz w:val="24"/>
        </w:rPr>
        <w:t xml:space="preserve">         </w:t>
      </w:r>
      <w:r w:rsidRPr="00B172C9">
        <w:rPr>
          <w:rFonts w:ascii="宋体" w:hAnsi="宋体" w:hint="eastAsia"/>
          <w:b/>
          <w:sz w:val="24"/>
        </w:rPr>
        <w:t xml:space="preserve">  填表人单位：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99"/>
        <w:gridCol w:w="2143"/>
        <w:gridCol w:w="2473"/>
        <w:gridCol w:w="1657"/>
        <w:gridCol w:w="1937"/>
        <w:gridCol w:w="1835"/>
        <w:gridCol w:w="1814"/>
        <w:gridCol w:w="726"/>
      </w:tblGrid>
      <w:tr w:rsidR="009E19F0" w:rsidTr="001B3D11">
        <w:trPr>
          <w:trHeight w:val="525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持有人姓名</w:t>
            </w: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中药传统知识</w:t>
            </w:r>
            <w:r w:rsidRPr="00B172C9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b/>
                <w:sz w:val="24"/>
              </w:rPr>
            </w:pPr>
            <w:r w:rsidRPr="00B172C9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E19F0" w:rsidTr="001B3D11">
        <w:trPr>
          <w:trHeight w:val="452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52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19F0" w:rsidTr="001B3D11">
        <w:trPr>
          <w:trHeight w:val="467"/>
        </w:trPr>
        <w:tc>
          <w:tcPr>
            <w:tcW w:w="1199" w:type="dxa"/>
            <w:vAlign w:val="center"/>
          </w:tcPr>
          <w:p w:rsidR="009E19F0" w:rsidRDefault="009E19F0" w:rsidP="001B3D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14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vAlign w:val="center"/>
          </w:tcPr>
          <w:p w:rsidR="009E19F0" w:rsidRPr="00B172C9" w:rsidRDefault="009E19F0" w:rsidP="001B3D1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15504" w:rsidRPr="00C01D9D" w:rsidRDefault="00915504" w:rsidP="00C01D9D">
      <w:pPr>
        <w:ind w:right="1280"/>
        <w:rPr>
          <w:rFonts w:ascii="仿宋" w:eastAsia="仿宋" w:hAnsi="仿宋"/>
          <w:sz w:val="10"/>
          <w:szCs w:val="10"/>
        </w:rPr>
      </w:pPr>
    </w:p>
    <w:sectPr w:rsidR="00915504" w:rsidRPr="00C01D9D" w:rsidSect="00C01D9D">
      <w:pgSz w:w="16838" w:h="11906" w:orient="landscape"/>
      <w:pgMar w:top="1135" w:right="709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4E" w:rsidRDefault="009F154E" w:rsidP="00550E68">
      <w:r>
        <w:separator/>
      </w:r>
    </w:p>
  </w:endnote>
  <w:endnote w:type="continuationSeparator" w:id="0">
    <w:p w:rsidR="009F154E" w:rsidRDefault="009F154E" w:rsidP="005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4E" w:rsidRDefault="009F154E" w:rsidP="00550E68">
      <w:r>
        <w:separator/>
      </w:r>
    </w:p>
  </w:footnote>
  <w:footnote w:type="continuationSeparator" w:id="0">
    <w:p w:rsidR="009F154E" w:rsidRDefault="009F154E" w:rsidP="0055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3C21"/>
    <w:multiLevelType w:val="hybridMultilevel"/>
    <w:tmpl w:val="C0DC514E"/>
    <w:lvl w:ilvl="0" w:tplc="FC0CFF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A9"/>
    <w:rsid w:val="00107150"/>
    <w:rsid w:val="001738AA"/>
    <w:rsid w:val="00267942"/>
    <w:rsid w:val="00323CE5"/>
    <w:rsid w:val="003D71F7"/>
    <w:rsid w:val="00437586"/>
    <w:rsid w:val="004B48E7"/>
    <w:rsid w:val="004C6DE9"/>
    <w:rsid w:val="005420A9"/>
    <w:rsid w:val="00550E68"/>
    <w:rsid w:val="007D0783"/>
    <w:rsid w:val="00877247"/>
    <w:rsid w:val="00915504"/>
    <w:rsid w:val="00935EE5"/>
    <w:rsid w:val="009805AB"/>
    <w:rsid w:val="009E19F0"/>
    <w:rsid w:val="009F154E"/>
    <w:rsid w:val="00C01D9D"/>
    <w:rsid w:val="00C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7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9E19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8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0E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0E6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0E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0E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A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07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rsid w:val="009E19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8A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0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0E6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0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0E6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550E6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50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JUJUMAO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赵兴斌</dc:creator>
  <cp:lastModifiedBy>赵兴斌</cp:lastModifiedBy>
  <cp:revision>2</cp:revision>
  <cp:lastPrinted>2014-01-07T02:45:00Z</cp:lastPrinted>
  <dcterms:created xsi:type="dcterms:W3CDTF">2014-07-11T07:33:00Z</dcterms:created>
  <dcterms:modified xsi:type="dcterms:W3CDTF">2014-07-11T07:33:00Z</dcterms:modified>
</cp:coreProperties>
</file>